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Systemkomponenten</w:t>
      </w:r>
    </w:p>
    <w:p/>
    <w:p>
      <w:pPr/>
      <w:r>
        <w:rPr>
          <w:b w:val="1"/>
          <w:bCs w:val="1"/>
        </w:rPr>
        <w:t xml:space="preserve">HA6 KNX-S Heizungsaktor</w:t>
      </w:r>
    </w:p>
    <w:p>
      <w:pPr/>
      <w:r>
        <w:rPr>
          <w:b w:val="1"/>
          <w:bCs w:val="1"/>
        </w:rPr>
        <w:t xml:space="preserve"/>
      </w:r>
    </w:p>
    <w:p/>
    <w:p>
      <w:pPr/>
      <w:r>
        <w:rPr/>
        <w:t xml:space="preserve">KNX Heizungsaktor 6fach mit Regler, REG, 4 TE mit Regler REG-Gehäuse 4 TE 6 Ausgänge "Triac" mit elektronischer Handbetätigung und LED-Statusanzeige   Bestimmungsgemäßer Gebrauch  - Schalten elektrothermischer Stellantriebe für Heizungen oder Kühldecken - Montage auf Hutschiene nach DIN EN 60715 in Unterverteiler    Produkteigenschaften  - Integrierte Raumtemperaturregelung mit Sollwertvorgabe - 12 unabhängige Regler zur Regelung von bis zu 12 unabhängigen Räumen - Reglerfunktion für Heiz- und Kühlbetrieb - Schaltbetrieb oder PWM-Betrieb - Stellantriebe mit Charakteristik stromlos offen oder stromlos geschlossen ansteuerbar - Stellantriebe 230 V oder 24 V ansteuerbar - Ausgänge manuell bedienbar, Baustellenbetrieb - Rückmeldung im Handbetrieb und im Busbetrieb - Sperren einzelner Ausgänge per Hand oder Bus - Überlastsicher, kurzschlusssicher - Fehleranzeige mit LED - Schutz gegen festsitzende Ventile - Zwangsstellung - Unterschiedliche Sollwerte für Zwangsstellung oder Notbetrieb bei Busausfall für Sommer und Winter - Zyklische Überwachung der Eingangssignale parametrierbar - Rückmeldung über Bus z.B. bei Spannungsausfall, Überlast oder Sensorausfall - KNX Data Secure kompatibel ab ETS 5.7.7 oder ab ETS 6.3.0 - Updatefähig mit ETS Service-App  Hersteller: Steinel GmbH Art.-Nr.: 095949 HA6 KNX-S, Systemkomponenten im Innenbereich mit KNX Schnittstelle, 6 Kanäle; Versorgungsspannung: 24 – 230 V / 50 – 60 Hz, KNX-Bus; Vernetzung: Ja; Farbe: Grau; EMC Zertifikat</w:t>
      </w:r>
    </w:p>
    <w:p/>
    <w:p>
      <w:pPr/>
      <w:r>
        <w:rPr>
          <w:b w:val="1"/>
          <w:bCs w:val="1"/>
        </w:rPr>
        <w:t xml:space="preserve">Hersteller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Art.-Nr. </w:t>
      </w:r>
      <w:r>
        <w:rPr/>
        <w:t xml:space="preserve">095949</w:t>
      </w:r>
    </w:p>
    <w:p>
      <w:pPr/>
      <w:r>
        <w:rPr>
          <w:b w:val="1"/>
          <w:bCs w:val="1"/>
        </w:rPr>
        <w:t xml:space="preserve">Bestellbezeichnung </w:t>
      </w:r>
      <w:r>
        <w:rPr/>
        <w:t xml:space="preserve">HA6 KNX-S Heizungsaktor</w:t>
      </w:r>
    </w:p>
    <w:p/>
    <w:p>
      <w:pPr/>
      <w:r>
        <w:rPr/>
        <w:t xml:space="preserve">Liefern, montieren und betriebsbereit einstellen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2026-09-05T01:30:01+02:00</dcterms:created>
  <dcterms:modified xsi:type="dcterms:W3CDTF">2026-09-05T01:30:01+02:00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